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819" w:rsidRDefault="00E24819" w:rsidP="00E24819">
      <w:pPr>
        <w:rPr>
          <w:rFonts w:ascii="Cambria" w:hAnsi="Cambria"/>
          <w:b/>
          <w:bCs/>
          <w:sz w:val="32"/>
          <w:szCs w:val="32"/>
        </w:rPr>
      </w:pPr>
      <w:r>
        <w:rPr>
          <w:rFonts w:ascii="Cambria" w:hAnsi="Cambria"/>
          <w:b/>
          <w:bCs/>
          <w:sz w:val="32"/>
          <w:szCs w:val="32"/>
        </w:rPr>
        <w:t>6</w:t>
      </w:r>
      <w:r>
        <w:rPr>
          <w:rFonts w:ascii="Cambria" w:hAnsi="Cambria"/>
          <w:b/>
          <w:bCs/>
          <w:sz w:val="32"/>
          <w:szCs w:val="32"/>
          <w:vertAlign w:val="superscript"/>
        </w:rPr>
        <w:t>th</w:t>
      </w:r>
      <w:r>
        <w:rPr>
          <w:rFonts w:ascii="Cambria" w:hAnsi="Cambria"/>
          <w:b/>
          <w:bCs/>
          <w:sz w:val="32"/>
          <w:szCs w:val="32"/>
        </w:rPr>
        <w:t xml:space="preserve"> Grade August Prep Days</w:t>
      </w:r>
    </w:p>
    <w:p w:rsidR="00E24819" w:rsidRDefault="00E24819" w:rsidP="00E24819">
      <w:pPr>
        <w:rPr>
          <w:color w:val="000000"/>
          <w:sz w:val="24"/>
          <w:szCs w:val="24"/>
        </w:rPr>
      </w:pPr>
      <w:r>
        <w:rPr>
          <w:color w:val="000000"/>
          <w:sz w:val="24"/>
          <w:szCs w:val="24"/>
        </w:rPr>
        <w:t xml:space="preserve">During this time please come to Inglewood to complete the business and paperwork associated with the start of school.  Students and their families can purchase ASB cards, yearbooks, pay fees and fines and have school pictures taken. To avoid long wait times we have staggered arrival times according to the first letter of the student’s last name. To avoid writing checks and long cashier lines, you may pay all fees on-line through parent access prior to arrival. </w:t>
      </w:r>
      <w:r w:rsidRPr="00CA35D7">
        <w:rPr>
          <w:b/>
          <w:color w:val="000000"/>
          <w:sz w:val="24"/>
          <w:szCs w:val="24"/>
          <w:u w:val="single"/>
        </w:rPr>
        <w:t>Please bring your receipt with you.</w:t>
      </w:r>
    </w:p>
    <w:p w:rsidR="00E24819" w:rsidRDefault="00E24819" w:rsidP="00E24819">
      <w:pPr>
        <w:rPr>
          <w:color w:val="FF0000"/>
          <w:sz w:val="24"/>
          <w:szCs w:val="24"/>
          <w:u w:val="single"/>
        </w:rPr>
      </w:pPr>
    </w:p>
    <w:p w:rsidR="00E24819" w:rsidRDefault="00E24819" w:rsidP="00E24819">
      <w:pPr>
        <w:rPr>
          <w:color w:val="000000"/>
          <w:sz w:val="24"/>
          <w:szCs w:val="24"/>
        </w:rPr>
      </w:pPr>
      <w:bookmarkStart w:id="0" w:name="_GoBack"/>
      <w:bookmarkEnd w:id="0"/>
      <w:r>
        <w:rPr>
          <w:color w:val="FF0000"/>
          <w:sz w:val="24"/>
          <w:szCs w:val="24"/>
          <w:u w:val="single"/>
        </w:rPr>
        <w:t>IMPORTANT!:</w:t>
      </w:r>
      <w:r>
        <w:rPr>
          <w:color w:val="000000"/>
          <w:sz w:val="24"/>
          <w:szCs w:val="24"/>
        </w:rPr>
        <w:t>  Participants who do not wish to pre pay online will need to bring several checks, up to four(4).  There are several different fees to pay and optional items to purchase.  The money generated from these separate items cannot be combined.  State law requires us to keep these accounts separate, so we cannot be flexible on this issue.</w:t>
      </w:r>
    </w:p>
    <w:p w:rsidR="00826DA8" w:rsidRDefault="00E24819"/>
    <w:sectPr w:rsidR="00826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19"/>
    <w:rsid w:val="005D0ABA"/>
    <w:rsid w:val="00A938F0"/>
    <w:rsid w:val="00D730A9"/>
    <w:rsid w:val="00E2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19"/>
    <w:pPr>
      <w:spacing w:line="240" w:lineRule="auto"/>
      <w:jc w:val="lef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19"/>
    <w:pPr>
      <w:spacing w:line="240" w:lineRule="auto"/>
      <w:jc w:val="lef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Lake Washington School District</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Whelchel, Becky</dc:creator>
  <cp:lastModifiedBy>Whelchel, Becky</cp:lastModifiedBy>
  <cp:revision>1</cp:revision>
  <dcterms:created xsi:type="dcterms:W3CDTF">2012-06-05T22:32:00Z</dcterms:created>
  <dcterms:modified xsi:type="dcterms:W3CDTF">2012-06-05T22:33:00Z</dcterms:modified>
</cp:coreProperties>
</file>